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78D" w:rsidRPr="00B86799" w:rsidRDefault="003D478D" w:rsidP="003D478D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Times New Roman"/>
          <w:b/>
          <w:bCs/>
          <w:sz w:val="24"/>
          <w:szCs w:val="24"/>
        </w:rPr>
      </w:pPr>
      <w:bookmarkStart w:id="0" w:name="_GoBack"/>
      <w:bookmarkEnd w:id="0"/>
      <w:r w:rsidRPr="00B86799">
        <w:rPr>
          <w:rFonts w:ascii="Century Schoolbook" w:hAnsi="Century Schoolbook" w:cs="Times New Roman"/>
          <w:b/>
          <w:bCs/>
          <w:sz w:val="24"/>
          <w:szCs w:val="24"/>
        </w:rPr>
        <w:t>UNITED STATES DISTRICT COURT</w:t>
      </w:r>
    </w:p>
    <w:p w:rsidR="003D478D" w:rsidRPr="00B86799" w:rsidRDefault="00C42DA2" w:rsidP="003D478D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Times New Roman"/>
          <w:b/>
          <w:bCs/>
          <w:sz w:val="24"/>
          <w:szCs w:val="24"/>
        </w:rPr>
      </w:pPr>
      <w:r w:rsidRPr="00B86799">
        <w:rPr>
          <w:rFonts w:ascii="Century Schoolbook" w:hAnsi="Century Schoolbook" w:cs="Times New Roman"/>
          <w:b/>
          <w:bCs/>
          <w:sz w:val="24"/>
          <w:szCs w:val="24"/>
        </w:rPr>
        <w:t>EASTERN</w:t>
      </w:r>
      <w:r w:rsidR="003D478D" w:rsidRPr="00B86799">
        <w:rPr>
          <w:rFonts w:ascii="Century Schoolbook" w:hAnsi="Century Schoolbook" w:cs="Times New Roman"/>
          <w:b/>
          <w:bCs/>
          <w:sz w:val="24"/>
          <w:szCs w:val="24"/>
        </w:rPr>
        <w:t xml:space="preserve"> DISTRICT OF TEXAS</w:t>
      </w:r>
    </w:p>
    <w:p w:rsidR="003D478D" w:rsidRPr="00B86799" w:rsidRDefault="00C42DA2" w:rsidP="003D478D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Times New Roman"/>
          <w:b/>
          <w:bCs/>
          <w:sz w:val="24"/>
          <w:szCs w:val="24"/>
        </w:rPr>
      </w:pPr>
      <w:r w:rsidRPr="00B86799">
        <w:rPr>
          <w:rFonts w:ascii="Century Schoolbook" w:hAnsi="Century Schoolbook" w:cs="Times New Roman"/>
          <w:b/>
          <w:bCs/>
          <w:sz w:val="24"/>
          <w:szCs w:val="24"/>
        </w:rPr>
        <w:t>TYLER</w:t>
      </w:r>
      <w:r w:rsidR="003D478D" w:rsidRPr="00B86799">
        <w:rPr>
          <w:rFonts w:ascii="Century Schoolbook" w:hAnsi="Century Schoolbook" w:cs="Times New Roman"/>
          <w:b/>
          <w:bCs/>
          <w:sz w:val="24"/>
          <w:szCs w:val="24"/>
        </w:rPr>
        <w:t xml:space="preserve"> DIVISION</w:t>
      </w:r>
    </w:p>
    <w:p w:rsidR="003D478D" w:rsidRPr="00B86799" w:rsidRDefault="003D478D" w:rsidP="003D478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autoSpaceDE w:val="0"/>
        <w:autoSpaceDN w:val="0"/>
        <w:adjustRightInd w:val="0"/>
        <w:spacing w:after="0" w:line="240" w:lineRule="auto"/>
        <w:ind w:left="3600" w:hanging="3600"/>
        <w:rPr>
          <w:rFonts w:ascii="Century Schoolbook" w:hAnsi="Century Schoolbook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720"/>
        <w:gridCol w:w="4495"/>
      </w:tblGrid>
      <w:tr w:rsidR="00543CEC" w:rsidRPr="00B86799" w:rsidTr="00B86799">
        <w:tc>
          <w:tcPr>
            <w:tcW w:w="4135" w:type="dxa"/>
          </w:tcPr>
          <w:p w:rsidR="00B86799" w:rsidRPr="00B86799" w:rsidRDefault="00B86799" w:rsidP="0088379A">
            <w:pPr>
              <w:autoSpaceDE w:val="0"/>
              <w:autoSpaceDN w:val="0"/>
              <w:adjustRightInd w:val="0"/>
              <w:rPr>
                <w:rFonts w:ascii="Century Schoolbook" w:hAnsi="Century Schoolbook" w:cs="Times New Roman"/>
                <w:bCs/>
                <w:sz w:val="24"/>
                <w:szCs w:val="24"/>
              </w:rPr>
            </w:pPr>
          </w:p>
          <w:p w:rsidR="00543CEC" w:rsidRPr="00B86799" w:rsidRDefault="00BB3A4C" w:rsidP="0088379A">
            <w:pPr>
              <w:autoSpaceDE w:val="0"/>
              <w:autoSpaceDN w:val="0"/>
              <w:adjustRightInd w:val="0"/>
              <w:rPr>
                <w:rFonts w:ascii="Century Schoolbook" w:hAnsi="Century Schoolbook" w:cs="Times New Roman"/>
                <w:bCs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bCs/>
                <w:sz w:val="24"/>
                <w:szCs w:val="24"/>
              </w:rPr>
              <w:t>[PLAINTIFF],</w:t>
            </w:r>
          </w:p>
          <w:p w:rsidR="00533EE7" w:rsidRPr="00B86799" w:rsidRDefault="00533EE7" w:rsidP="0088379A">
            <w:pPr>
              <w:autoSpaceDE w:val="0"/>
              <w:autoSpaceDN w:val="0"/>
              <w:adjustRightInd w:val="0"/>
              <w:rPr>
                <w:rFonts w:ascii="Century Schoolbook" w:hAnsi="Century Schoolbook" w:cs="Times New Roman"/>
                <w:bCs/>
                <w:sz w:val="24"/>
                <w:szCs w:val="24"/>
              </w:rPr>
            </w:pPr>
          </w:p>
          <w:p w:rsidR="00533EE7" w:rsidRPr="00B86799" w:rsidRDefault="00B86799" w:rsidP="0088379A">
            <w:pPr>
              <w:autoSpaceDE w:val="0"/>
              <w:autoSpaceDN w:val="0"/>
              <w:adjustRightInd w:val="0"/>
              <w:rPr>
                <w:rFonts w:ascii="Century Schoolbook" w:hAnsi="Century Schoolbook" w:cs="Times New Roman"/>
                <w:bCs/>
                <w:sz w:val="24"/>
                <w:szCs w:val="24"/>
              </w:rPr>
            </w:pPr>
            <w:r w:rsidRPr="00B86799">
              <w:rPr>
                <w:rFonts w:ascii="Century Schoolbook" w:hAnsi="Century Schoolbook" w:cs="Times New Roman"/>
                <w:bCs/>
                <w:sz w:val="24"/>
                <w:szCs w:val="24"/>
              </w:rPr>
              <w:tab/>
            </w:r>
            <w:r w:rsidR="00533EE7" w:rsidRPr="00B86799">
              <w:rPr>
                <w:rFonts w:ascii="Century Schoolbook" w:hAnsi="Century Schoolbook" w:cs="Times New Roman"/>
                <w:bCs/>
                <w:sz w:val="24"/>
                <w:szCs w:val="24"/>
              </w:rPr>
              <w:t>Plaintiff</w:t>
            </w:r>
            <w:r w:rsidR="00BB3A4C">
              <w:rPr>
                <w:rFonts w:ascii="Century Schoolbook" w:hAnsi="Century Schoolbook" w:cs="Times New Roman"/>
                <w:bCs/>
                <w:sz w:val="24"/>
                <w:szCs w:val="24"/>
              </w:rPr>
              <w:t>(</w:t>
            </w:r>
            <w:r w:rsidR="00C665A9">
              <w:rPr>
                <w:rFonts w:ascii="Century Schoolbook" w:hAnsi="Century Schoolbook" w:cs="Times New Roman"/>
                <w:bCs/>
                <w:sz w:val="24"/>
                <w:szCs w:val="24"/>
              </w:rPr>
              <w:t>s</w:t>
            </w:r>
            <w:r w:rsidR="00BB3A4C">
              <w:rPr>
                <w:rFonts w:ascii="Century Schoolbook" w:hAnsi="Century Schoolbook" w:cs="Times New Roman"/>
                <w:bCs/>
                <w:sz w:val="24"/>
                <w:szCs w:val="24"/>
              </w:rPr>
              <w:t>)</w:t>
            </w:r>
            <w:r w:rsidR="00472779" w:rsidRPr="00B86799">
              <w:rPr>
                <w:rFonts w:ascii="Century Schoolbook" w:hAnsi="Century Schoolbook" w:cs="Times New Roman"/>
                <w:bCs/>
                <w:sz w:val="24"/>
                <w:szCs w:val="24"/>
              </w:rPr>
              <w:t>,</w:t>
            </w:r>
          </w:p>
          <w:p w:rsidR="00B86799" w:rsidRPr="00B86799" w:rsidRDefault="00B86799" w:rsidP="0088379A">
            <w:pPr>
              <w:autoSpaceDE w:val="0"/>
              <w:autoSpaceDN w:val="0"/>
              <w:adjustRightInd w:val="0"/>
              <w:rPr>
                <w:rFonts w:ascii="Century Schoolbook" w:hAnsi="Century Schoolbook" w:cs="Times New Roman"/>
                <w:bCs/>
                <w:sz w:val="24"/>
                <w:szCs w:val="24"/>
              </w:rPr>
            </w:pPr>
          </w:p>
          <w:p w:rsidR="00B86799" w:rsidRPr="00B86799" w:rsidRDefault="00B86799" w:rsidP="0088379A">
            <w:pPr>
              <w:autoSpaceDE w:val="0"/>
              <w:autoSpaceDN w:val="0"/>
              <w:adjustRightInd w:val="0"/>
              <w:rPr>
                <w:rFonts w:ascii="Century Schoolbook" w:hAnsi="Century Schoolbook" w:cs="Times New Roman"/>
                <w:bCs/>
                <w:sz w:val="24"/>
                <w:szCs w:val="24"/>
              </w:rPr>
            </w:pPr>
            <w:r w:rsidRPr="00B86799">
              <w:rPr>
                <w:rFonts w:ascii="Century Schoolbook" w:hAnsi="Century Schoolbook" w:cs="Times New Roman"/>
                <w:bCs/>
                <w:sz w:val="24"/>
                <w:szCs w:val="24"/>
              </w:rPr>
              <w:t>v.</w:t>
            </w:r>
          </w:p>
          <w:p w:rsidR="00B86799" w:rsidRPr="00B86799" w:rsidRDefault="00B86799" w:rsidP="0088379A">
            <w:pPr>
              <w:autoSpaceDE w:val="0"/>
              <w:autoSpaceDN w:val="0"/>
              <w:adjustRightInd w:val="0"/>
              <w:rPr>
                <w:rFonts w:ascii="Century Schoolbook" w:hAnsi="Century Schoolbook" w:cs="Times New Roman"/>
                <w:bCs/>
                <w:sz w:val="24"/>
                <w:szCs w:val="24"/>
              </w:rPr>
            </w:pPr>
          </w:p>
          <w:p w:rsidR="00B86799" w:rsidRPr="00B86799" w:rsidRDefault="00BB3A4C" w:rsidP="00B86799">
            <w:pPr>
              <w:autoSpaceDE w:val="0"/>
              <w:autoSpaceDN w:val="0"/>
              <w:adjustRightInd w:val="0"/>
              <w:rPr>
                <w:rFonts w:ascii="Century Schoolbook" w:hAnsi="Century Schoolbook" w:cs="Times New Roman"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sz w:val="24"/>
                <w:szCs w:val="24"/>
              </w:rPr>
              <w:t>[DEFENDANT],</w:t>
            </w:r>
          </w:p>
          <w:p w:rsidR="00B86799" w:rsidRPr="00B86799" w:rsidRDefault="00B86799" w:rsidP="00B86799">
            <w:pPr>
              <w:autoSpaceDE w:val="0"/>
              <w:autoSpaceDN w:val="0"/>
              <w:adjustRightInd w:val="0"/>
              <w:rPr>
                <w:rFonts w:ascii="Century Schoolbook" w:hAnsi="Century Schoolbook" w:cs="Times New Roman"/>
                <w:sz w:val="24"/>
                <w:szCs w:val="24"/>
              </w:rPr>
            </w:pPr>
          </w:p>
          <w:p w:rsidR="00B86799" w:rsidRPr="00B86799" w:rsidRDefault="00B86799" w:rsidP="00B86799">
            <w:pPr>
              <w:autoSpaceDE w:val="0"/>
              <w:autoSpaceDN w:val="0"/>
              <w:adjustRightInd w:val="0"/>
              <w:rPr>
                <w:rFonts w:ascii="Century Schoolbook" w:hAnsi="Century Schoolbook" w:cs="Times New Roman"/>
                <w:bCs/>
                <w:sz w:val="24"/>
                <w:szCs w:val="24"/>
              </w:rPr>
            </w:pPr>
            <w:r w:rsidRPr="00B86799">
              <w:rPr>
                <w:rFonts w:ascii="Century Schoolbook" w:hAnsi="Century Schoolbook" w:cs="Times New Roman"/>
                <w:sz w:val="24"/>
                <w:szCs w:val="24"/>
              </w:rPr>
              <w:tab/>
              <w:t>Defendant</w:t>
            </w:r>
            <w:r w:rsidR="00BB3A4C">
              <w:rPr>
                <w:rFonts w:ascii="Century Schoolbook" w:hAnsi="Century Schoolbook" w:cs="Times New Roman"/>
                <w:sz w:val="24"/>
                <w:szCs w:val="24"/>
              </w:rPr>
              <w:t>(</w:t>
            </w:r>
            <w:r w:rsidR="00C665A9">
              <w:rPr>
                <w:rFonts w:ascii="Century Schoolbook" w:hAnsi="Century Schoolbook" w:cs="Times New Roman"/>
                <w:sz w:val="24"/>
                <w:szCs w:val="24"/>
              </w:rPr>
              <w:t>s</w:t>
            </w:r>
            <w:r w:rsidR="00BB3A4C">
              <w:rPr>
                <w:rFonts w:ascii="Century Schoolbook" w:hAnsi="Century Schoolbook" w:cs="Times New Roman"/>
                <w:sz w:val="24"/>
                <w:szCs w:val="24"/>
              </w:rPr>
              <w:t>)</w:t>
            </w:r>
            <w:r w:rsidRPr="00B86799">
              <w:rPr>
                <w:rFonts w:ascii="Century Schoolbook" w:hAnsi="Century Schoolbook" w:cs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:rsidR="00543CEC" w:rsidRPr="00B86799" w:rsidRDefault="00543CEC" w:rsidP="008837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 w:cs="Times New Roman"/>
                <w:sz w:val="24"/>
                <w:szCs w:val="24"/>
              </w:rPr>
            </w:pPr>
            <w:r w:rsidRPr="00B86799">
              <w:rPr>
                <w:rFonts w:ascii="Century Schoolbook" w:hAnsi="Century Schoolbook" w:cs="Times New Roman"/>
                <w:sz w:val="24"/>
                <w:szCs w:val="24"/>
              </w:rPr>
              <w:t>§</w:t>
            </w:r>
          </w:p>
          <w:p w:rsidR="00ED1E97" w:rsidRPr="00B86799" w:rsidRDefault="00ED1E97" w:rsidP="008837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 w:cs="Times New Roman"/>
                <w:sz w:val="24"/>
                <w:szCs w:val="24"/>
              </w:rPr>
            </w:pPr>
            <w:r w:rsidRPr="00B86799">
              <w:rPr>
                <w:rFonts w:ascii="Century Schoolbook" w:hAnsi="Century Schoolbook" w:cs="Times New Roman"/>
                <w:sz w:val="24"/>
                <w:szCs w:val="24"/>
              </w:rPr>
              <w:t>§</w:t>
            </w:r>
          </w:p>
          <w:p w:rsidR="00ED1E97" w:rsidRPr="00B86799" w:rsidRDefault="00ED1E97" w:rsidP="008837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 w:cs="Times New Roman"/>
                <w:sz w:val="24"/>
                <w:szCs w:val="24"/>
              </w:rPr>
            </w:pPr>
            <w:r w:rsidRPr="00B86799">
              <w:rPr>
                <w:rFonts w:ascii="Century Schoolbook" w:hAnsi="Century Schoolbook" w:cs="Times New Roman"/>
                <w:sz w:val="24"/>
                <w:szCs w:val="24"/>
              </w:rPr>
              <w:t>§</w:t>
            </w:r>
          </w:p>
          <w:p w:rsidR="00533EE7" w:rsidRPr="00B86799" w:rsidRDefault="00533EE7" w:rsidP="008837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 w:cs="Times New Roman"/>
                <w:sz w:val="24"/>
                <w:szCs w:val="24"/>
              </w:rPr>
            </w:pPr>
            <w:r w:rsidRPr="00B86799">
              <w:rPr>
                <w:rFonts w:ascii="Century Schoolbook" w:hAnsi="Century Schoolbook" w:cs="Times New Roman"/>
                <w:sz w:val="24"/>
                <w:szCs w:val="24"/>
              </w:rPr>
              <w:t>§</w:t>
            </w:r>
          </w:p>
          <w:p w:rsidR="00533EE7" w:rsidRPr="00B86799" w:rsidRDefault="00533EE7" w:rsidP="008837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 w:cs="Times New Roman"/>
                <w:sz w:val="24"/>
                <w:szCs w:val="24"/>
              </w:rPr>
            </w:pPr>
            <w:r w:rsidRPr="00B86799">
              <w:rPr>
                <w:rFonts w:ascii="Century Schoolbook" w:hAnsi="Century Schoolbook" w:cs="Times New Roman"/>
                <w:sz w:val="24"/>
                <w:szCs w:val="24"/>
              </w:rPr>
              <w:t>§</w:t>
            </w:r>
          </w:p>
          <w:p w:rsidR="00B86799" w:rsidRPr="00B86799" w:rsidRDefault="00B86799" w:rsidP="008837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 w:cs="Times New Roman"/>
                <w:sz w:val="24"/>
                <w:szCs w:val="24"/>
              </w:rPr>
            </w:pPr>
            <w:r w:rsidRPr="00B86799">
              <w:rPr>
                <w:rFonts w:ascii="Century Schoolbook" w:hAnsi="Century Schoolbook" w:cs="Times New Roman"/>
                <w:sz w:val="24"/>
                <w:szCs w:val="24"/>
              </w:rPr>
              <w:t>§</w:t>
            </w:r>
          </w:p>
          <w:p w:rsidR="00B86799" w:rsidRPr="00B86799" w:rsidRDefault="00B86799" w:rsidP="008837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 w:cs="Times New Roman"/>
                <w:sz w:val="24"/>
                <w:szCs w:val="24"/>
              </w:rPr>
            </w:pPr>
            <w:r w:rsidRPr="00B86799">
              <w:rPr>
                <w:rFonts w:ascii="Century Schoolbook" w:hAnsi="Century Schoolbook" w:cs="Times New Roman"/>
                <w:sz w:val="24"/>
                <w:szCs w:val="24"/>
              </w:rPr>
              <w:t>§</w:t>
            </w:r>
          </w:p>
          <w:p w:rsidR="00B86799" w:rsidRPr="00B86799" w:rsidRDefault="00B86799" w:rsidP="008837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 w:cs="Times New Roman"/>
                <w:sz w:val="24"/>
                <w:szCs w:val="24"/>
              </w:rPr>
            </w:pPr>
            <w:r w:rsidRPr="00B86799">
              <w:rPr>
                <w:rFonts w:ascii="Century Schoolbook" w:hAnsi="Century Schoolbook" w:cs="Times New Roman"/>
                <w:sz w:val="24"/>
                <w:szCs w:val="24"/>
              </w:rPr>
              <w:t>§</w:t>
            </w:r>
          </w:p>
          <w:p w:rsidR="00B86799" w:rsidRPr="00B86799" w:rsidRDefault="00B86799" w:rsidP="008837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 w:cs="Times New Roman"/>
                <w:sz w:val="24"/>
                <w:szCs w:val="24"/>
              </w:rPr>
            </w:pPr>
            <w:r w:rsidRPr="00B86799">
              <w:rPr>
                <w:rFonts w:ascii="Century Schoolbook" w:hAnsi="Century Schoolbook" w:cs="Times New Roman"/>
                <w:sz w:val="24"/>
                <w:szCs w:val="24"/>
              </w:rPr>
              <w:t>§</w:t>
            </w:r>
          </w:p>
          <w:p w:rsidR="00B86799" w:rsidRPr="00B86799" w:rsidRDefault="00B86799" w:rsidP="008837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 w:cs="Times New Roman"/>
                <w:sz w:val="24"/>
                <w:szCs w:val="24"/>
              </w:rPr>
            </w:pPr>
            <w:r w:rsidRPr="00B86799">
              <w:rPr>
                <w:rFonts w:ascii="Century Schoolbook" w:hAnsi="Century Schoolbook" w:cs="Times New Roman"/>
                <w:sz w:val="24"/>
                <w:szCs w:val="24"/>
              </w:rPr>
              <w:t>§</w:t>
            </w:r>
          </w:p>
          <w:p w:rsidR="00B86799" w:rsidRPr="00B86799" w:rsidRDefault="00B86799" w:rsidP="008837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 w:cs="Times New Roman"/>
                <w:sz w:val="24"/>
                <w:szCs w:val="24"/>
              </w:rPr>
            </w:pPr>
            <w:r w:rsidRPr="00B86799">
              <w:rPr>
                <w:rFonts w:ascii="Century Schoolbook" w:hAnsi="Century Schoolbook" w:cs="Times New Roman"/>
                <w:sz w:val="24"/>
                <w:szCs w:val="24"/>
              </w:rPr>
              <w:t>§</w:t>
            </w:r>
          </w:p>
        </w:tc>
        <w:tc>
          <w:tcPr>
            <w:tcW w:w="4495" w:type="dxa"/>
          </w:tcPr>
          <w:p w:rsidR="00B86799" w:rsidRPr="00B86799" w:rsidRDefault="00B86799" w:rsidP="00B86799">
            <w:pPr>
              <w:autoSpaceDE w:val="0"/>
              <w:autoSpaceDN w:val="0"/>
              <w:adjustRightInd w:val="0"/>
              <w:rPr>
                <w:rFonts w:ascii="Century Schoolbook" w:hAnsi="Century Schoolbook" w:cs="Times New Roman"/>
                <w:sz w:val="24"/>
                <w:szCs w:val="24"/>
              </w:rPr>
            </w:pPr>
          </w:p>
          <w:p w:rsidR="00B86799" w:rsidRPr="00B86799" w:rsidRDefault="00B86799" w:rsidP="00B86799">
            <w:pPr>
              <w:autoSpaceDE w:val="0"/>
              <w:autoSpaceDN w:val="0"/>
              <w:adjustRightInd w:val="0"/>
              <w:rPr>
                <w:rFonts w:ascii="Century Schoolbook" w:hAnsi="Century Schoolbook" w:cs="Times New Roman"/>
                <w:sz w:val="24"/>
                <w:szCs w:val="24"/>
              </w:rPr>
            </w:pPr>
          </w:p>
          <w:p w:rsidR="00B86799" w:rsidRPr="00B86799" w:rsidRDefault="00B86799" w:rsidP="00B86799">
            <w:pPr>
              <w:autoSpaceDE w:val="0"/>
              <w:autoSpaceDN w:val="0"/>
              <w:adjustRightInd w:val="0"/>
              <w:rPr>
                <w:rFonts w:ascii="Century Schoolbook" w:hAnsi="Century Schoolbook" w:cs="Times New Roman"/>
                <w:sz w:val="24"/>
                <w:szCs w:val="24"/>
              </w:rPr>
            </w:pPr>
          </w:p>
          <w:p w:rsidR="00B86799" w:rsidRPr="00B86799" w:rsidRDefault="00B86799" w:rsidP="00B86799">
            <w:pPr>
              <w:autoSpaceDE w:val="0"/>
              <w:autoSpaceDN w:val="0"/>
              <w:adjustRightInd w:val="0"/>
              <w:rPr>
                <w:rFonts w:ascii="Century Schoolbook" w:hAnsi="Century Schoolbook" w:cs="Times New Roman"/>
                <w:sz w:val="24"/>
                <w:szCs w:val="24"/>
              </w:rPr>
            </w:pPr>
          </w:p>
          <w:p w:rsidR="00B86799" w:rsidRDefault="00B86799" w:rsidP="00B86799">
            <w:pPr>
              <w:autoSpaceDE w:val="0"/>
              <w:autoSpaceDN w:val="0"/>
              <w:adjustRightInd w:val="0"/>
              <w:rPr>
                <w:rFonts w:ascii="Century Schoolbook" w:hAnsi="Century Schoolbook" w:cs="Times New Roman"/>
                <w:sz w:val="24"/>
                <w:szCs w:val="24"/>
              </w:rPr>
            </w:pPr>
          </w:p>
          <w:p w:rsidR="00B86799" w:rsidRPr="00C665A9" w:rsidRDefault="00BB3A4C" w:rsidP="00B86799">
            <w:pPr>
              <w:autoSpaceDE w:val="0"/>
              <w:autoSpaceDN w:val="0"/>
              <w:adjustRightInd w:val="0"/>
              <w:rPr>
                <w:rFonts w:ascii="Century Schoolbook" w:hAnsi="Century Schoolbook" w:cs="Times New Roman"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sz w:val="24"/>
                <w:szCs w:val="24"/>
              </w:rPr>
              <w:t>CASE</w:t>
            </w:r>
            <w:r w:rsidR="00C665A9">
              <w:rPr>
                <w:rFonts w:ascii="Century Schoolbook" w:hAnsi="Century Schoolbook" w:cs="Times New Roman"/>
                <w:sz w:val="24"/>
                <w:szCs w:val="24"/>
              </w:rPr>
              <w:t xml:space="preserve"> NO. </w:t>
            </w:r>
            <w:r>
              <w:rPr>
                <w:rFonts w:ascii="Century Schoolbook" w:hAnsi="Century Schoolbook" w:cs="Times New Roman"/>
                <w:sz w:val="24"/>
                <w:szCs w:val="24"/>
              </w:rPr>
              <w:t>[Number]</w:t>
            </w:r>
          </w:p>
        </w:tc>
      </w:tr>
    </w:tbl>
    <w:p w:rsidR="003D478D" w:rsidRPr="00B86799" w:rsidRDefault="003D478D" w:rsidP="003D478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G Times"/>
          <w:sz w:val="24"/>
          <w:szCs w:val="24"/>
        </w:rPr>
      </w:pPr>
    </w:p>
    <w:p w:rsidR="00533EE7" w:rsidRDefault="00CB244A" w:rsidP="00BB3A4C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Times New Roman"/>
          <w:b/>
          <w:bCs/>
          <w:caps/>
          <w:sz w:val="24"/>
          <w:szCs w:val="24"/>
        </w:rPr>
      </w:pPr>
      <w:r>
        <w:rPr>
          <w:rFonts w:ascii="Century Schoolbook" w:hAnsi="Century Schoolbook" w:cs="Times New Roman"/>
          <w:b/>
          <w:bCs/>
          <w:caps/>
          <w:sz w:val="24"/>
          <w:szCs w:val="24"/>
        </w:rPr>
        <w:t>Joint Final Pre-Trial Order</w:t>
      </w:r>
    </w:p>
    <w:p w:rsidR="00BB3A4C" w:rsidRDefault="00BB3A4C" w:rsidP="00BB3A4C">
      <w:pPr>
        <w:pStyle w:val="Body-Main"/>
        <w:spacing w:line="240" w:lineRule="auto"/>
        <w:ind w:firstLine="0"/>
      </w:pPr>
    </w:p>
    <w:p w:rsidR="00CB244A" w:rsidRDefault="00CB244A" w:rsidP="00CB244A">
      <w:pPr>
        <w:pStyle w:val="Header1"/>
      </w:pPr>
      <w:r>
        <w:t>Counsel for the Parties</w:t>
      </w:r>
    </w:p>
    <w:p w:rsidR="00CB244A" w:rsidRPr="00CB244A" w:rsidRDefault="00CB244A" w:rsidP="00CB244A">
      <w:pPr>
        <w:pStyle w:val="Body-Main"/>
        <w:rPr>
          <w:u w:val="single"/>
        </w:rPr>
      </w:pPr>
      <w:r w:rsidRPr="00CB244A">
        <w:rPr>
          <w:u w:val="single"/>
        </w:rPr>
        <w:t>Plaintiff(s):</w:t>
      </w:r>
    </w:p>
    <w:p w:rsidR="00CB244A" w:rsidRDefault="00CB244A" w:rsidP="00CB244A">
      <w:pPr>
        <w:pStyle w:val="Body-Main"/>
      </w:pPr>
    </w:p>
    <w:p w:rsidR="00CB244A" w:rsidRDefault="00CB244A" w:rsidP="00CB244A">
      <w:pPr>
        <w:pStyle w:val="Body-Main"/>
        <w:rPr>
          <w:u w:val="single"/>
        </w:rPr>
      </w:pPr>
      <w:r w:rsidRPr="00CB244A">
        <w:rPr>
          <w:u w:val="single"/>
        </w:rPr>
        <w:t>Defendant(s):</w:t>
      </w:r>
    </w:p>
    <w:p w:rsidR="00CB244A" w:rsidRDefault="00CB244A" w:rsidP="00CB244A">
      <w:pPr>
        <w:pStyle w:val="Body-Main"/>
        <w:rPr>
          <w:u w:val="single"/>
        </w:rPr>
      </w:pPr>
    </w:p>
    <w:p w:rsidR="00CB244A" w:rsidRDefault="00CB244A" w:rsidP="00CB244A">
      <w:pPr>
        <w:pStyle w:val="Header1"/>
      </w:pPr>
      <w:r>
        <w:t>Statement of Jurisdiction</w:t>
      </w:r>
    </w:p>
    <w:p w:rsidR="00CB244A" w:rsidRDefault="00CB244A" w:rsidP="00CB244A">
      <w:pPr>
        <w:pStyle w:val="Body-Main"/>
      </w:pPr>
      <w:r>
        <w:t>[Include a brief statement explaining the basis for this Court’s jurisdiction in this matter.  Also include whether any party disputes jurisdiction.]</w:t>
      </w:r>
    </w:p>
    <w:p w:rsidR="00CB244A" w:rsidRDefault="00CB244A" w:rsidP="00CB244A">
      <w:pPr>
        <w:pStyle w:val="Header1"/>
      </w:pPr>
      <w:r>
        <w:t>Nature of the Action</w:t>
      </w:r>
    </w:p>
    <w:p w:rsidR="00CB244A" w:rsidRDefault="00CB244A" w:rsidP="00CB244A">
      <w:pPr>
        <w:pStyle w:val="Body-Main"/>
      </w:pPr>
      <w:r>
        <w:t xml:space="preserve">[Include </w:t>
      </w:r>
      <w:proofErr w:type="gramStart"/>
      <w:r>
        <w:t>a brief summary</w:t>
      </w:r>
      <w:proofErr w:type="gramEnd"/>
      <w:r>
        <w:t xml:space="preserve"> of the cause(s) of action and the relief sought.]</w:t>
      </w:r>
    </w:p>
    <w:p w:rsidR="00CB244A" w:rsidRDefault="00CB244A" w:rsidP="00CB244A">
      <w:pPr>
        <w:pStyle w:val="Header1"/>
      </w:pPr>
      <w:r>
        <w:t>Contentions of the Parties</w:t>
      </w:r>
    </w:p>
    <w:p w:rsidR="00CB244A" w:rsidRDefault="00CB244A" w:rsidP="00CB244A">
      <w:pPr>
        <w:pStyle w:val="Body-Main"/>
      </w:pPr>
      <w:r>
        <w:t xml:space="preserve">[Include a brief statement </w:t>
      </w:r>
      <w:r w:rsidRPr="00A340E3">
        <w:t>of</w:t>
      </w:r>
      <w:r w:rsidRPr="00A340E3">
        <w:rPr>
          <w:spacing w:val="-1"/>
        </w:rPr>
        <w:t xml:space="preserve"> </w:t>
      </w:r>
      <w:r w:rsidRPr="00A340E3">
        <w:t>each</w:t>
      </w:r>
      <w:r w:rsidRPr="00A340E3">
        <w:rPr>
          <w:spacing w:val="-1"/>
        </w:rPr>
        <w:t xml:space="preserve"> </w:t>
      </w:r>
      <w:r w:rsidRPr="00A340E3">
        <w:t>party</w:t>
      </w:r>
      <w:r w:rsidRPr="00A340E3">
        <w:rPr>
          <w:spacing w:val="-1"/>
        </w:rPr>
        <w:t xml:space="preserve"> </w:t>
      </w:r>
      <w:r w:rsidRPr="00A340E3">
        <w:t>on</w:t>
      </w:r>
      <w:r w:rsidRPr="00A340E3">
        <w:rPr>
          <w:spacing w:val="-1"/>
        </w:rPr>
        <w:t xml:space="preserve"> th</w:t>
      </w:r>
      <w:r>
        <w:rPr>
          <w:spacing w:val="-1"/>
        </w:rPr>
        <w:t>e</w:t>
      </w:r>
      <w:r w:rsidRPr="00A340E3">
        <w:t xml:space="preserve"> </w:t>
      </w:r>
      <w:r w:rsidRPr="00A340E3">
        <w:rPr>
          <w:spacing w:val="-1"/>
        </w:rPr>
        <w:t>claims</w:t>
      </w:r>
      <w:r w:rsidRPr="00A340E3">
        <w:t xml:space="preserve"> and issues </w:t>
      </w:r>
      <w:r>
        <w:t xml:space="preserve">to be tried.  These should be in </w:t>
      </w:r>
      <w:r w:rsidRPr="00A340E3">
        <w:t>a</w:t>
      </w:r>
      <w:r w:rsidRPr="00A340E3">
        <w:rPr>
          <w:spacing w:val="20"/>
        </w:rPr>
        <w:t xml:space="preserve"> </w:t>
      </w:r>
      <w:r w:rsidRPr="00A340E3">
        <w:rPr>
          <w:spacing w:val="-1"/>
        </w:rPr>
        <w:t>form</w:t>
      </w:r>
      <w:r w:rsidRPr="00A340E3">
        <w:rPr>
          <w:spacing w:val="18"/>
        </w:rPr>
        <w:t xml:space="preserve"> </w:t>
      </w:r>
      <w:r w:rsidRPr="00A340E3">
        <w:t>suitable</w:t>
      </w:r>
      <w:r w:rsidRPr="00A340E3">
        <w:rPr>
          <w:spacing w:val="20"/>
        </w:rPr>
        <w:t xml:space="preserve"> </w:t>
      </w:r>
      <w:r w:rsidRPr="00A340E3">
        <w:t>to</w:t>
      </w:r>
      <w:r w:rsidRPr="00A340E3">
        <w:rPr>
          <w:spacing w:val="20"/>
        </w:rPr>
        <w:t xml:space="preserve"> </w:t>
      </w:r>
      <w:r w:rsidRPr="00A340E3">
        <w:rPr>
          <w:spacing w:val="-1"/>
        </w:rPr>
        <w:t>be</w:t>
      </w:r>
      <w:r w:rsidRPr="00A340E3">
        <w:rPr>
          <w:spacing w:val="47"/>
        </w:rPr>
        <w:t xml:space="preserve"> </w:t>
      </w:r>
      <w:r w:rsidRPr="00A340E3">
        <w:t>read</w:t>
      </w:r>
      <w:r w:rsidRPr="00A340E3">
        <w:rPr>
          <w:spacing w:val="-1"/>
        </w:rPr>
        <w:t xml:space="preserve"> </w:t>
      </w:r>
      <w:r w:rsidRPr="00A340E3">
        <w:t>to</w:t>
      </w:r>
      <w:r w:rsidRPr="00A340E3">
        <w:rPr>
          <w:spacing w:val="-1"/>
        </w:rPr>
        <w:t xml:space="preserve"> </w:t>
      </w:r>
      <w:r w:rsidRPr="00A340E3">
        <w:t>the</w:t>
      </w:r>
      <w:r w:rsidRPr="00A340E3">
        <w:rPr>
          <w:spacing w:val="-1"/>
        </w:rPr>
        <w:t xml:space="preserve"> </w:t>
      </w:r>
      <w:r w:rsidRPr="00A340E3">
        <w:t>jury</w:t>
      </w:r>
      <w:r>
        <w:t>.]</w:t>
      </w:r>
    </w:p>
    <w:p w:rsidR="00CB244A" w:rsidRDefault="00CB244A" w:rsidP="00CB244A">
      <w:pPr>
        <w:pStyle w:val="Header1"/>
      </w:pPr>
      <w:r>
        <w:lastRenderedPageBreak/>
        <w:t>Stipulations and Uncontested Facts</w:t>
      </w:r>
    </w:p>
    <w:p w:rsidR="00CB244A" w:rsidRDefault="00CB244A" w:rsidP="00CB244A">
      <w:pPr>
        <w:pStyle w:val="Body-Main"/>
      </w:pPr>
      <w:r>
        <w:t>[Include any relevant facts that are not in dispute.]</w:t>
      </w:r>
    </w:p>
    <w:p w:rsidR="00CB244A" w:rsidRDefault="00CB244A" w:rsidP="00CB244A">
      <w:pPr>
        <w:pStyle w:val="Header1"/>
      </w:pPr>
      <w:r>
        <w:t>Contested Issues of Fact and Law</w:t>
      </w:r>
    </w:p>
    <w:p w:rsidR="00CB244A" w:rsidRDefault="00CB244A" w:rsidP="00CB244A">
      <w:pPr>
        <w:pStyle w:val="Body-Main"/>
      </w:pPr>
      <w:r>
        <w:t>[Include relevant facts in dispute to be presented to the jury and disputed issues of law remaining for the Court to decide.]</w:t>
      </w:r>
    </w:p>
    <w:p w:rsidR="00CB244A" w:rsidRDefault="0021627C" w:rsidP="0021627C">
      <w:pPr>
        <w:pStyle w:val="Header1"/>
      </w:pPr>
      <w:r>
        <w:t>Pending Motions</w:t>
      </w:r>
    </w:p>
    <w:p w:rsidR="0021627C" w:rsidRDefault="0021627C" w:rsidP="0021627C">
      <w:pPr>
        <w:pStyle w:val="Body-Main"/>
      </w:pPr>
      <w:r>
        <w:t>[List all motions that remain pending.]</w:t>
      </w:r>
    </w:p>
    <w:p w:rsidR="0021627C" w:rsidRDefault="0021627C" w:rsidP="0021627C">
      <w:pPr>
        <w:pStyle w:val="Header1"/>
      </w:pPr>
      <w:r>
        <w:t>Probable Length of Trial</w:t>
      </w:r>
    </w:p>
    <w:p w:rsidR="0021627C" w:rsidRDefault="0021627C" w:rsidP="0021627C">
      <w:pPr>
        <w:pStyle w:val="Body-Main"/>
      </w:pPr>
      <w:r>
        <w:t>The trial is expected to last ___ days.</w:t>
      </w:r>
    </w:p>
    <w:p w:rsidR="0021627C" w:rsidRDefault="0021627C" w:rsidP="0021627C">
      <w:pPr>
        <w:pStyle w:val="Header1"/>
      </w:pPr>
      <w:r>
        <w:t>Trial Management Procedures</w:t>
      </w:r>
    </w:p>
    <w:p w:rsidR="0021627C" w:rsidRDefault="0021627C" w:rsidP="0021627C">
      <w:pPr>
        <w:pStyle w:val="Body-Main"/>
      </w:pPr>
      <w:r>
        <w:t>[</w:t>
      </w:r>
      <w:r w:rsidRPr="0021627C">
        <w:t xml:space="preserve">The parties </w:t>
      </w:r>
      <w:r>
        <w:t>should</w:t>
      </w:r>
      <w:r w:rsidRPr="0021627C">
        <w:t xml:space="preserve"> </w:t>
      </w:r>
      <w:r>
        <w:t>include</w:t>
      </w:r>
      <w:r w:rsidRPr="0021627C">
        <w:t xml:space="preserve"> any agree</w:t>
      </w:r>
      <w:r>
        <w:t>d-upon</w:t>
      </w:r>
      <w:r w:rsidRPr="0021627C">
        <w:t xml:space="preserve"> trial procedures for managing demonstratives, witnesses, and exhibits.  The parties should specifically consider and identify (1) what constitutes a “demonstrative”</w:t>
      </w:r>
      <w:r w:rsidR="001D316D">
        <w:t xml:space="preserve"> and</w:t>
      </w:r>
      <w:r>
        <w:t xml:space="preserve"> </w:t>
      </w:r>
      <w:r w:rsidRPr="0021627C">
        <w:t>agreed</w:t>
      </w:r>
      <w:r>
        <w:t>-upon</w:t>
      </w:r>
      <w:r w:rsidRPr="0021627C">
        <w:t xml:space="preserve"> deadlines for exchanging demonstratives </w:t>
      </w:r>
      <w:r w:rsidR="001D316D">
        <w:t>for</w:t>
      </w:r>
      <w:r w:rsidRPr="0021627C">
        <w:t xml:space="preserve"> direct or cross</w:t>
      </w:r>
      <w:r w:rsidR="001D316D">
        <w:t>;</w:t>
      </w:r>
      <w:r w:rsidRPr="0021627C">
        <w:t xml:space="preserve"> (2) agreed</w:t>
      </w:r>
      <w:r w:rsidR="001D316D">
        <w:t>-upon</w:t>
      </w:r>
      <w:r w:rsidRPr="0021627C">
        <w:t xml:space="preserve"> deadline</w:t>
      </w:r>
      <w:r w:rsidR="001D316D">
        <w:t>s</w:t>
      </w:r>
      <w:r w:rsidRPr="0021627C">
        <w:t xml:space="preserve"> for identifying witnesses to be called, whether in person or by deposition; (3) agreed</w:t>
      </w:r>
      <w:r w:rsidR="001D316D">
        <w:t>-upon</w:t>
      </w:r>
      <w:r w:rsidRPr="0021627C">
        <w:t xml:space="preserve"> deadlines for identifying exhibits to be used during trial; </w:t>
      </w:r>
      <w:r w:rsidR="001D316D">
        <w:t xml:space="preserve">(4) a conference procedure to address disputes arising from the aforementioned disclosures; </w:t>
      </w:r>
      <w:r w:rsidRPr="0021627C">
        <w:t>(</w:t>
      </w:r>
      <w:r w:rsidR="001D316D">
        <w:t>5</w:t>
      </w:r>
      <w:r w:rsidRPr="0021627C">
        <w:t>) and any other trial management procedure.</w:t>
      </w:r>
      <w:r w:rsidR="001D316D">
        <w:t>]</w:t>
      </w:r>
    </w:p>
    <w:p w:rsidR="001D316D" w:rsidRDefault="001D316D" w:rsidP="001D316D">
      <w:pPr>
        <w:pStyle w:val="Header1"/>
      </w:pPr>
      <w:r>
        <w:t>Witness Lists</w:t>
      </w:r>
    </w:p>
    <w:p w:rsidR="001D316D" w:rsidRDefault="001D316D" w:rsidP="001D316D">
      <w:pPr>
        <w:pStyle w:val="Body-Main"/>
      </w:pPr>
      <w:r>
        <w:t>[Each party’s witness list should be attached as an exhibit to the pre-trial order.  Witness lists should identify any witness to be presented by deposition.]</w:t>
      </w:r>
    </w:p>
    <w:p w:rsidR="00CF6752" w:rsidRDefault="00CF6752" w:rsidP="001D316D">
      <w:pPr>
        <w:pStyle w:val="Header1"/>
      </w:pPr>
      <w:r>
        <w:lastRenderedPageBreak/>
        <w:t>Deposition Designations</w:t>
      </w:r>
    </w:p>
    <w:p w:rsidR="00CF6752" w:rsidRDefault="00CF6752" w:rsidP="00CF6752">
      <w:pPr>
        <w:pStyle w:val="Body-Main"/>
      </w:pPr>
      <w:r>
        <w:t>[Each party’s deposition designations should be attached as an exhibit to the pre-trial order.]</w:t>
      </w:r>
    </w:p>
    <w:p w:rsidR="001D316D" w:rsidRDefault="001D316D" w:rsidP="001D316D">
      <w:pPr>
        <w:pStyle w:val="Header1"/>
      </w:pPr>
      <w:r>
        <w:t>Exhibit Lists</w:t>
      </w:r>
    </w:p>
    <w:p w:rsidR="001D316D" w:rsidRDefault="001D316D" w:rsidP="001D316D">
      <w:pPr>
        <w:pStyle w:val="Body-Main"/>
      </w:pPr>
      <w:r>
        <w:t>[Each party’s exhibit list should be attached as an exhibit to the pre-trial order.]</w:t>
      </w:r>
    </w:p>
    <w:p w:rsidR="001D316D" w:rsidRDefault="001D316D" w:rsidP="001D316D">
      <w:pPr>
        <w:pStyle w:val="Header1"/>
      </w:pPr>
      <w:r>
        <w:t>Certifications</w:t>
      </w:r>
    </w:p>
    <w:p w:rsidR="001D316D" w:rsidRDefault="001D316D" w:rsidP="001D316D">
      <w:pPr>
        <w:pStyle w:val="Body-Main"/>
      </w:pPr>
      <w:r>
        <w:t>The undersigned counsel for each of the parties in this action hereby certify and acknowledge the following:</w:t>
      </w:r>
    </w:p>
    <w:p w:rsidR="001D316D" w:rsidRDefault="001D316D" w:rsidP="001D316D">
      <w:pPr>
        <w:pStyle w:val="Body-Main"/>
      </w:pPr>
      <w:r>
        <w:t>(1)</w:t>
      </w:r>
      <w:r>
        <w:tab/>
        <w:t>Full and complete disclosure has been made in accordance with the Federal Rules of Civil Procedure and the Court’s orders;</w:t>
      </w:r>
    </w:p>
    <w:p w:rsidR="001D316D" w:rsidRDefault="001D316D" w:rsidP="001D316D">
      <w:pPr>
        <w:pStyle w:val="Body-Main"/>
      </w:pPr>
      <w:r>
        <w:t>(2)</w:t>
      </w:r>
      <w:r>
        <w:tab/>
        <w:t>Discovery limitations set forth in the Federal Rules of Civil Procedure, the Local Rules, and the Court’s orders have been complied with;</w:t>
      </w:r>
    </w:p>
    <w:p w:rsidR="001D316D" w:rsidRDefault="001D316D" w:rsidP="001D316D">
      <w:pPr>
        <w:pStyle w:val="Body-Main"/>
      </w:pPr>
      <w:r>
        <w:t>(3)</w:t>
      </w:r>
      <w:r>
        <w:tab/>
        <w:t>Each exhibit in the List of Exhibits herein:</w:t>
      </w:r>
    </w:p>
    <w:p w:rsidR="001D316D" w:rsidRDefault="001D316D" w:rsidP="001D316D">
      <w:pPr>
        <w:pStyle w:val="Body-Main"/>
        <w:ind w:left="720"/>
      </w:pPr>
      <w:r>
        <w:t>(a)</w:t>
      </w:r>
      <w:r>
        <w:tab/>
        <w:t>is in existence;</w:t>
      </w:r>
    </w:p>
    <w:p w:rsidR="001D316D" w:rsidRDefault="001D316D" w:rsidP="001D316D">
      <w:pPr>
        <w:pStyle w:val="Body-Main"/>
        <w:ind w:left="720"/>
      </w:pPr>
      <w:r>
        <w:t>(b)</w:t>
      </w:r>
      <w:r>
        <w:tab/>
        <w:t>is numbered; and</w:t>
      </w:r>
    </w:p>
    <w:p w:rsidR="001D316D" w:rsidRDefault="001D316D" w:rsidP="001D316D">
      <w:pPr>
        <w:pStyle w:val="Body-Main"/>
        <w:ind w:left="720"/>
      </w:pPr>
      <w:r>
        <w:t>(c)</w:t>
      </w:r>
      <w:r>
        <w:tab/>
        <w:t>has been disclosed and shown to opposing counsel.</w:t>
      </w:r>
    </w:p>
    <w:p w:rsidR="00BB3A4C" w:rsidRDefault="00BB3A4C" w:rsidP="00BB3A4C">
      <w:pPr>
        <w:pStyle w:val="Body-Main"/>
        <w:spacing w:line="240" w:lineRule="auto"/>
        <w:ind w:firstLine="0"/>
        <w:jc w:val="center"/>
      </w:pPr>
    </w:p>
    <w:p w:rsidR="001D316D" w:rsidRDefault="001D316D" w:rsidP="00BB3A4C">
      <w:pPr>
        <w:pStyle w:val="Body-Main"/>
        <w:spacing w:line="240" w:lineRule="auto"/>
        <w:ind w:firstLine="0"/>
        <w:jc w:val="center"/>
      </w:pPr>
    </w:p>
    <w:p w:rsidR="00BB3A4C" w:rsidRPr="00BB3A4C" w:rsidRDefault="00BB3A4C" w:rsidP="00BB3A4C">
      <w:pPr>
        <w:pStyle w:val="Body-Main"/>
        <w:ind w:firstLine="0"/>
        <w:jc w:val="center"/>
      </w:pPr>
    </w:p>
    <w:sectPr w:rsidR="00BB3A4C" w:rsidRPr="00BB3A4C" w:rsidSect="007F31B8">
      <w:footerReference w:type="default" r:id="rId7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FB0" w:rsidRDefault="00445FB0" w:rsidP="00445FB0">
      <w:pPr>
        <w:spacing w:after="0" w:line="240" w:lineRule="auto"/>
      </w:pPr>
      <w:r>
        <w:separator/>
      </w:r>
    </w:p>
  </w:endnote>
  <w:endnote w:type="continuationSeparator" w:id="0">
    <w:p w:rsidR="00445FB0" w:rsidRDefault="00445FB0" w:rsidP="00445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1050457"/>
      <w:docPartObj>
        <w:docPartGallery w:val="Page Numbers (Bottom of Page)"/>
        <w:docPartUnique/>
      </w:docPartObj>
    </w:sdtPr>
    <w:sdtEndPr>
      <w:rPr>
        <w:rFonts w:ascii="Century Schoolbook" w:hAnsi="Century Schoolbook"/>
        <w:noProof/>
        <w:sz w:val="24"/>
        <w:szCs w:val="24"/>
      </w:rPr>
    </w:sdtEndPr>
    <w:sdtContent>
      <w:p w:rsidR="00870AF8" w:rsidRPr="00870AF8" w:rsidRDefault="00870AF8">
        <w:pPr>
          <w:pStyle w:val="Footer"/>
          <w:jc w:val="center"/>
          <w:rPr>
            <w:rFonts w:ascii="Century Schoolbook" w:hAnsi="Century Schoolbook"/>
            <w:sz w:val="24"/>
            <w:szCs w:val="24"/>
          </w:rPr>
        </w:pPr>
        <w:r w:rsidRPr="00870AF8">
          <w:rPr>
            <w:rFonts w:ascii="Century Schoolbook" w:hAnsi="Century Schoolbook"/>
            <w:sz w:val="24"/>
            <w:szCs w:val="24"/>
          </w:rPr>
          <w:fldChar w:fldCharType="begin"/>
        </w:r>
        <w:r w:rsidRPr="00870AF8">
          <w:rPr>
            <w:rFonts w:ascii="Century Schoolbook" w:hAnsi="Century Schoolbook"/>
            <w:sz w:val="24"/>
            <w:szCs w:val="24"/>
          </w:rPr>
          <w:instrText xml:space="preserve"> PAGE   \* MERGEFORMAT </w:instrText>
        </w:r>
        <w:r w:rsidRPr="00870AF8">
          <w:rPr>
            <w:rFonts w:ascii="Century Schoolbook" w:hAnsi="Century Schoolbook"/>
            <w:sz w:val="24"/>
            <w:szCs w:val="24"/>
          </w:rPr>
          <w:fldChar w:fldCharType="separate"/>
        </w:r>
        <w:r w:rsidRPr="00870AF8">
          <w:rPr>
            <w:rFonts w:ascii="Century Schoolbook" w:hAnsi="Century Schoolbook"/>
            <w:noProof/>
            <w:sz w:val="24"/>
            <w:szCs w:val="24"/>
          </w:rPr>
          <w:t>2</w:t>
        </w:r>
        <w:r w:rsidRPr="00870AF8">
          <w:rPr>
            <w:rFonts w:ascii="Century Schoolbook" w:hAnsi="Century Schoolbook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FB0" w:rsidRDefault="00445FB0" w:rsidP="00445FB0">
      <w:pPr>
        <w:spacing w:after="0" w:line="240" w:lineRule="auto"/>
      </w:pPr>
      <w:r>
        <w:separator/>
      </w:r>
    </w:p>
  </w:footnote>
  <w:footnote w:type="continuationSeparator" w:id="0">
    <w:p w:rsidR="00445FB0" w:rsidRDefault="00445FB0" w:rsidP="00445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948A5"/>
    <w:multiLevelType w:val="hybridMultilevel"/>
    <w:tmpl w:val="5B344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B5407"/>
    <w:multiLevelType w:val="hybridMultilevel"/>
    <w:tmpl w:val="A2E251E2"/>
    <w:lvl w:ilvl="0" w:tplc="C2E68DB8">
      <w:start w:val="1"/>
      <w:numFmt w:val="upperLetter"/>
      <w:pStyle w:val="Header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1D09B3"/>
    <w:multiLevelType w:val="hybridMultilevel"/>
    <w:tmpl w:val="A2345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en-US" w:vendorID="64" w:dllVersion="6" w:nlCheck="1" w:checkStyle="0"/>
  <w:activeWritingStyle w:appName="MSWord" w:lang="en-US" w:vendorID="64" w:dllVersion="4096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78D"/>
    <w:rsid w:val="001B4074"/>
    <w:rsid w:val="001D316D"/>
    <w:rsid w:val="0021627C"/>
    <w:rsid w:val="002C5980"/>
    <w:rsid w:val="00307723"/>
    <w:rsid w:val="00313F47"/>
    <w:rsid w:val="003323E0"/>
    <w:rsid w:val="003B1913"/>
    <w:rsid w:val="003D478D"/>
    <w:rsid w:val="00445FB0"/>
    <w:rsid w:val="00472779"/>
    <w:rsid w:val="00533EE7"/>
    <w:rsid w:val="00543CEC"/>
    <w:rsid w:val="00554843"/>
    <w:rsid w:val="00610BBA"/>
    <w:rsid w:val="00630656"/>
    <w:rsid w:val="00656F52"/>
    <w:rsid w:val="00657F7A"/>
    <w:rsid w:val="007146FF"/>
    <w:rsid w:val="0072449F"/>
    <w:rsid w:val="0077160E"/>
    <w:rsid w:val="00771E0F"/>
    <w:rsid w:val="00787512"/>
    <w:rsid w:val="007A7245"/>
    <w:rsid w:val="007B2AE1"/>
    <w:rsid w:val="007C297E"/>
    <w:rsid w:val="007E69AE"/>
    <w:rsid w:val="007F31B8"/>
    <w:rsid w:val="00822AF6"/>
    <w:rsid w:val="00832A36"/>
    <w:rsid w:val="00870AF8"/>
    <w:rsid w:val="00890B71"/>
    <w:rsid w:val="008B1CC3"/>
    <w:rsid w:val="008C23F8"/>
    <w:rsid w:val="008C644E"/>
    <w:rsid w:val="00911038"/>
    <w:rsid w:val="00913F7A"/>
    <w:rsid w:val="009421FD"/>
    <w:rsid w:val="009439FA"/>
    <w:rsid w:val="0097146B"/>
    <w:rsid w:val="009D5273"/>
    <w:rsid w:val="00A3508E"/>
    <w:rsid w:val="00A56545"/>
    <w:rsid w:val="00B26118"/>
    <w:rsid w:val="00B86799"/>
    <w:rsid w:val="00BB3A4C"/>
    <w:rsid w:val="00C42DA2"/>
    <w:rsid w:val="00C665A9"/>
    <w:rsid w:val="00CB244A"/>
    <w:rsid w:val="00CB31E9"/>
    <w:rsid w:val="00CF6752"/>
    <w:rsid w:val="00CF68DA"/>
    <w:rsid w:val="00D45DEE"/>
    <w:rsid w:val="00D663E4"/>
    <w:rsid w:val="00D90934"/>
    <w:rsid w:val="00ED1E97"/>
    <w:rsid w:val="00F03185"/>
    <w:rsid w:val="00F03CD9"/>
    <w:rsid w:val="00F505E7"/>
    <w:rsid w:val="00FA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03CD9"/>
    <w:pPr>
      <w:ind w:left="720"/>
      <w:contextualSpacing/>
    </w:pPr>
  </w:style>
  <w:style w:type="table" w:styleId="TableGrid">
    <w:name w:val="Table Grid"/>
    <w:basedOn w:val="TableNormal"/>
    <w:uiPriority w:val="39"/>
    <w:rsid w:val="0054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5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27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5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FB0"/>
  </w:style>
  <w:style w:type="paragraph" w:styleId="Footer">
    <w:name w:val="footer"/>
    <w:basedOn w:val="Normal"/>
    <w:link w:val="FooterChar"/>
    <w:uiPriority w:val="99"/>
    <w:unhideWhenUsed/>
    <w:rsid w:val="00445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FB0"/>
  </w:style>
  <w:style w:type="paragraph" w:customStyle="1" w:styleId="Header1">
    <w:name w:val="_Header 1"/>
    <w:basedOn w:val="ListParagraph"/>
    <w:link w:val="Header1Char"/>
    <w:qFormat/>
    <w:rsid w:val="007E69AE"/>
    <w:pPr>
      <w:keepNext/>
      <w:keepLines/>
      <w:numPr>
        <w:numId w:val="3"/>
      </w:numPr>
      <w:autoSpaceDE w:val="0"/>
      <w:autoSpaceDN w:val="0"/>
      <w:adjustRightInd w:val="0"/>
      <w:spacing w:after="240" w:line="240" w:lineRule="auto"/>
      <w:ind w:left="720" w:hanging="720"/>
      <w:contextualSpacing w:val="0"/>
      <w:jc w:val="both"/>
      <w:outlineLvl w:val="0"/>
    </w:pPr>
    <w:rPr>
      <w:rFonts w:ascii="Century Schoolbook" w:hAnsi="Century Schoolbook" w:cs="Times New Roman"/>
      <w:b/>
      <w:sz w:val="24"/>
      <w:szCs w:val="24"/>
    </w:rPr>
  </w:style>
  <w:style w:type="paragraph" w:customStyle="1" w:styleId="Body-Main">
    <w:name w:val="_Body - Main"/>
    <w:basedOn w:val="ListParagraph"/>
    <w:link w:val="Body-MainChar"/>
    <w:qFormat/>
    <w:rsid w:val="007E69AE"/>
    <w:pPr>
      <w:autoSpaceDE w:val="0"/>
      <w:autoSpaceDN w:val="0"/>
      <w:adjustRightInd w:val="0"/>
      <w:spacing w:after="0" w:line="480" w:lineRule="auto"/>
      <w:ind w:left="0" w:firstLine="720"/>
      <w:jc w:val="both"/>
    </w:pPr>
    <w:rPr>
      <w:rFonts w:ascii="Century Schoolbook" w:hAnsi="Century Schoolbook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E69AE"/>
  </w:style>
  <w:style w:type="character" w:customStyle="1" w:styleId="Header1Char">
    <w:name w:val="_Header 1 Char"/>
    <w:basedOn w:val="ListParagraphChar"/>
    <w:link w:val="Header1"/>
    <w:rsid w:val="007E69AE"/>
    <w:rPr>
      <w:rFonts w:ascii="Century Schoolbook" w:hAnsi="Century Schoolbook" w:cs="Times New Roman"/>
      <w:b/>
      <w:sz w:val="24"/>
      <w:szCs w:val="24"/>
    </w:rPr>
  </w:style>
  <w:style w:type="character" w:customStyle="1" w:styleId="Body-MainChar">
    <w:name w:val="_Body - Main Char"/>
    <w:basedOn w:val="ListParagraphChar"/>
    <w:link w:val="Body-Main"/>
    <w:rsid w:val="007E69AE"/>
    <w:rPr>
      <w:rFonts w:ascii="Century Schoolbook" w:hAnsi="Century Schoolbook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2019-02-21T16:00:00Z</dcterms:created>
  <dcterms:modified xsi:type="dcterms:W3CDTF">2019-02-21T16:00:00Z</dcterms:modified>
</cp:coreProperties>
</file>